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BD9" w:rsidRPr="006265D3" w:rsidRDefault="00162BD9" w:rsidP="00162BD9">
      <w:pPr>
        <w:spacing w:before="75" w:after="0" w:line="280" w:lineRule="atLeast"/>
        <w:ind w:left="300"/>
        <w:outlineLvl w:val="1"/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</w:pPr>
      <w:r w:rsidRPr="006265D3">
        <w:rPr>
          <w:rFonts w:ascii="Times New Roman" w:eastAsia="Times New Roman" w:hAnsi="Times New Roman" w:cs="Times New Roman"/>
          <w:b/>
          <w:bCs/>
          <w:color w:val="FF0000"/>
          <w:sz w:val="48"/>
          <w:szCs w:val="48"/>
          <w:lang w:eastAsia="ru-RU"/>
        </w:rPr>
        <w:t>1957 г.</w:t>
      </w:r>
    </w:p>
    <w:tbl>
      <w:tblPr>
        <w:tblW w:w="4476" w:type="pct"/>
        <w:tblCellSpacing w:w="7" w:type="dxa"/>
        <w:tblInd w:w="895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526"/>
        <w:gridCol w:w="6927"/>
      </w:tblGrid>
      <w:tr w:rsidR="00162BD9" w:rsidRPr="00A348FD" w:rsidTr="006265D3">
        <w:trPr>
          <w:tblCellSpacing w:w="7" w:type="dxa"/>
        </w:trPr>
        <w:tc>
          <w:tcPr>
            <w:tcW w:w="1355" w:type="dxa"/>
            <w:hideMark/>
          </w:tcPr>
          <w:p w:rsidR="00162BD9" w:rsidRPr="00A348FD" w:rsidRDefault="00162BD9" w:rsidP="00303000">
            <w:pPr>
              <w:spacing w:after="0" w:line="240" w:lineRule="auto"/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162BD9" w:rsidRPr="00A348FD" w:rsidRDefault="00162BD9" w:rsidP="00303000">
            <w:pPr>
              <w:spacing w:after="0" w:line="240" w:lineRule="auto"/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</w:pP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- в г. Ртищеве вступила в строй электростанция</w:t>
            </w:r>
            <w:proofErr w:type="gram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.</w:t>
            </w:r>
            <w:proofErr w:type="gram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 xml:space="preserve">- </w:t>
            </w:r>
            <w:proofErr w:type="gram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в</w:t>
            </w:r>
            <w:proofErr w:type="gram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 xml:space="preserve"> г. Вольск по 100 километровому газопроводу в город пришел саратовский газ.</w:t>
            </w: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>- в г. Саратове застроились дома в поселке СХИ вдоль дороги, ведущей в аэропорт. </w:t>
            </w: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 xml:space="preserve">- в </w:t>
            </w:r>
            <w:proofErr w:type="spell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Ершовском</w:t>
            </w:r>
            <w:proofErr w:type="spell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 xml:space="preserve"> районе имелось 54 школы (6 в пос. Ершов), Дом культуры, кинотеатр, 6 клубов, 10 библиотек, 2 парка культуры и отдыха, начато строительство </w:t>
            </w:r>
            <w:proofErr w:type="spell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райпромкомбината</w:t>
            </w:r>
            <w:proofErr w:type="spell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.</w:t>
            </w: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>- с. Мокроус стало поселком городского типа</w:t>
            </w:r>
            <w:proofErr w:type="gram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.</w:t>
            </w:r>
            <w:proofErr w:type="gram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 xml:space="preserve">- </w:t>
            </w:r>
            <w:proofErr w:type="gramStart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>в</w:t>
            </w:r>
            <w:proofErr w:type="gramEnd"/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t xml:space="preserve"> г. Балаково открылся филиал Саратовского политехнического института.</w:t>
            </w: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>- пос. Сенной, слившись с узловой станцией, стал именоваться поселком городского типа.</w:t>
            </w:r>
            <w:r w:rsidRPr="00A348FD">
              <w:rPr>
                <w:rFonts w:ascii="Arial" w:eastAsia="Times New Roman" w:hAnsi="Arial" w:cs="Arial"/>
                <w:color w:val="5F5F5F"/>
                <w:sz w:val="24"/>
                <w:szCs w:val="24"/>
                <w:lang w:eastAsia="ru-RU"/>
              </w:rPr>
              <w:br/>
              <w:t>- в пос. Ершове население составило 18 тысяч человек.</w:t>
            </w:r>
          </w:p>
        </w:tc>
      </w:tr>
      <w:tr w:rsidR="00162BD9" w:rsidRPr="006265D3" w:rsidTr="006265D3">
        <w:trPr>
          <w:tblCellSpacing w:w="7" w:type="dxa"/>
        </w:trPr>
        <w:tc>
          <w:tcPr>
            <w:tcW w:w="1355" w:type="dxa"/>
            <w:hideMark/>
          </w:tcPr>
          <w:p w:rsidR="00162BD9" w:rsidRPr="006265D3" w:rsidRDefault="00162BD9" w:rsidP="00303000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</w:pPr>
            <w:r w:rsidRPr="006265D3">
              <w:rPr>
                <w:rFonts w:ascii="Arial" w:eastAsia="Times New Roman" w:hAnsi="Arial" w:cs="Arial"/>
                <w:b/>
                <w:bCs/>
                <w:color w:val="FF0000"/>
                <w:sz w:val="40"/>
                <w:szCs w:val="40"/>
                <w:lang w:eastAsia="ru-RU"/>
              </w:rPr>
              <w:t>6 ноября</w:t>
            </w:r>
          </w:p>
        </w:tc>
        <w:tc>
          <w:tcPr>
            <w:tcW w:w="0" w:type="auto"/>
            <w:hideMark/>
          </w:tcPr>
          <w:p w:rsidR="00162BD9" w:rsidRPr="006265D3" w:rsidRDefault="00162BD9" w:rsidP="00303000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</w:pPr>
            <w:r w:rsidRPr="006265D3">
              <w:rPr>
                <w:rFonts w:ascii="Arial" w:eastAsia="Times New Roman" w:hAnsi="Arial" w:cs="Arial"/>
                <w:color w:val="FF0000"/>
                <w:sz w:val="40"/>
                <w:szCs w:val="40"/>
                <w:lang w:eastAsia="ru-RU"/>
              </w:rPr>
              <w:t>- на братской могиле участников Октябрьской революции и гражданской войны воздвигнут памятник борцам социалистической революции 1917 г.</w:t>
            </w:r>
          </w:p>
        </w:tc>
      </w:tr>
    </w:tbl>
    <w:p w:rsidR="00B26EBF" w:rsidRDefault="00B26EBF"/>
    <w:sectPr w:rsidR="00B26EBF" w:rsidSect="00B26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2BD9"/>
    <w:rsid w:val="00162BD9"/>
    <w:rsid w:val="006265D3"/>
    <w:rsid w:val="007B4D1D"/>
    <w:rsid w:val="00B26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B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>Microsoft</Company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2</cp:revision>
  <dcterms:created xsi:type="dcterms:W3CDTF">2013-09-22T16:49:00Z</dcterms:created>
  <dcterms:modified xsi:type="dcterms:W3CDTF">2013-09-22T17:05:00Z</dcterms:modified>
</cp:coreProperties>
</file>